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8742" w14:textId="4286A34C" w:rsidR="00D4235B" w:rsidRPr="008A3C4C" w:rsidRDefault="00A02695" w:rsidP="008A3C4C">
      <w:pPr>
        <w:pStyle w:val="Footer"/>
      </w:pPr>
      <w:r>
        <w:t xml:space="preserve">     </w:t>
      </w:r>
      <w:r w:rsidR="008A3C4C">
        <w:rPr>
          <w:noProof/>
        </w:rPr>
        <w:drawing>
          <wp:inline distT="0" distB="0" distL="0" distR="0" wp14:anchorId="37F43FE3" wp14:editId="7F0A934E">
            <wp:extent cx="1809750" cy="1257300"/>
            <wp:effectExtent l="0" t="0" r="0" b="0"/>
            <wp:docPr id="1" name="Picture 1" descr="EN_FR_Vertical_Colour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_FR_Vertical_Colour (high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257300"/>
                    </a:xfrm>
                    <a:prstGeom prst="rect">
                      <a:avLst/>
                    </a:prstGeom>
                    <a:noFill/>
                    <a:ln>
                      <a:noFill/>
                    </a:ln>
                  </pic:spPr>
                </pic:pic>
              </a:graphicData>
            </a:graphic>
          </wp:inline>
        </w:drawing>
      </w:r>
      <w:r>
        <w:t xml:space="preserve">         </w:t>
      </w:r>
      <w:r w:rsidR="00FE1BB4">
        <w:rPr>
          <w:rFonts w:ascii="Arial" w:hAnsi="Arial"/>
          <w:noProof/>
        </w:rPr>
        <w:t xml:space="preserve">      </w:t>
      </w:r>
      <w:r w:rsidR="00276A7C">
        <w:rPr>
          <w:rFonts w:ascii="Arial" w:hAnsi="Arial"/>
          <w:noProof/>
        </w:rPr>
        <w:t xml:space="preserve">       </w:t>
      </w:r>
      <w:r w:rsidR="003C5A4D">
        <w:rPr>
          <w:rFonts w:ascii="Arial" w:hAnsi="Arial"/>
          <w:noProof/>
        </w:rPr>
        <w:t xml:space="preserve">  </w:t>
      </w:r>
      <w:r w:rsidR="00276A7C">
        <w:rPr>
          <w:rFonts w:ascii="Arial" w:hAnsi="Arial"/>
          <w:noProof/>
        </w:rPr>
        <w:t xml:space="preserve">                      </w:t>
      </w:r>
      <w:r w:rsidR="00FE1BB4">
        <w:rPr>
          <w:rFonts w:ascii="Arial" w:hAnsi="Arial"/>
          <w:noProof/>
        </w:rPr>
        <w:t xml:space="preserve">             </w:t>
      </w:r>
      <w:r w:rsidR="002C28D0">
        <w:rPr>
          <w:rFonts w:ascii="Arial" w:hAnsi="Arial"/>
          <w:noProof/>
          <w:lang w:val="en-CA" w:eastAsia="en-CA"/>
        </w:rPr>
        <w:t xml:space="preserve">     </w:t>
      </w:r>
    </w:p>
    <w:p w14:paraId="372CABE5" w14:textId="77777777" w:rsidR="004C0D7E" w:rsidRPr="00013C09" w:rsidRDefault="004C0D7E" w:rsidP="00256946">
      <w:pPr>
        <w:pStyle w:val="Heading2"/>
        <w:tabs>
          <w:tab w:val="right" w:pos="9090"/>
        </w:tabs>
        <w:jc w:val="right"/>
        <w:rPr>
          <w:i/>
          <w:sz w:val="32"/>
          <w:szCs w:val="32"/>
        </w:rPr>
      </w:pPr>
      <w:r>
        <w:rPr>
          <w:sz w:val="32"/>
          <w:szCs w:val="32"/>
        </w:rPr>
        <w:t>NEWS RELEASE</w:t>
      </w:r>
    </w:p>
    <w:p w14:paraId="47CB3D84" w14:textId="0FAD2EDC" w:rsidR="004C0D7E" w:rsidRPr="00561808" w:rsidRDefault="004C0D7E" w:rsidP="00F932C8">
      <w:pPr>
        <w:pBdr>
          <w:top w:val="single" w:sz="18" w:space="1" w:color="auto"/>
        </w:pBdr>
        <w:tabs>
          <w:tab w:val="right" w:pos="9072"/>
        </w:tabs>
        <w:rPr>
          <w:rFonts w:ascii="Arial" w:hAnsi="Arial"/>
          <w:sz w:val="22"/>
          <w:szCs w:val="22"/>
        </w:rPr>
      </w:pPr>
      <w:bookmarkStart w:id="0" w:name="_GoBack"/>
      <w:bookmarkEnd w:id="0"/>
    </w:p>
    <w:p w14:paraId="5B03DC2D" w14:textId="77777777" w:rsidR="00F932C8" w:rsidRPr="00561808" w:rsidRDefault="00F932C8" w:rsidP="00F932C8">
      <w:pPr>
        <w:pBdr>
          <w:top w:val="single" w:sz="18" w:space="1" w:color="auto"/>
        </w:pBdr>
        <w:tabs>
          <w:tab w:val="right" w:pos="9072"/>
        </w:tabs>
        <w:rPr>
          <w:rFonts w:ascii="Arial" w:hAnsi="Arial"/>
          <w:sz w:val="22"/>
          <w:szCs w:val="22"/>
        </w:rPr>
      </w:pPr>
    </w:p>
    <w:p w14:paraId="3E22816A" w14:textId="501499C8" w:rsidR="00C238E9" w:rsidRPr="00F218BA" w:rsidRDefault="003E0B52" w:rsidP="00F218BA">
      <w:pPr>
        <w:spacing w:before="100" w:beforeAutospacing="1" w:after="100" w:afterAutospacing="1"/>
        <w:jc w:val="center"/>
        <w:rPr>
          <w:rFonts w:ascii="Arial" w:hAnsi="Arial" w:cs="Arial"/>
          <w:b/>
          <w:sz w:val="24"/>
          <w:szCs w:val="22"/>
        </w:rPr>
      </w:pPr>
      <w:r>
        <w:rPr>
          <w:rFonts w:ascii="Arial" w:hAnsi="Arial" w:cs="Arial"/>
          <w:b/>
          <w:szCs w:val="22"/>
        </w:rPr>
        <w:t>Surgical Safety Checklist boosted</w:t>
      </w:r>
      <w:r w:rsidR="008C5A85">
        <w:rPr>
          <w:rFonts w:ascii="Arial" w:hAnsi="Arial" w:cs="Arial"/>
          <w:b/>
          <w:szCs w:val="22"/>
        </w:rPr>
        <w:t xml:space="preserve"> by renewed calls for widespread use in Canadian operating rooms</w:t>
      </w:r>
    </w:p>
    <w:p w14:paraId="56C3B265" w14:textId="3A6A6D3B" w:rsidR="00821B7C" w:rsidRDefault="008C5A85" w:rsidP="008C5A85">
      <w:pPr>
        <w:spacing w:before="100" w:beforeAutospacing="1" w:after="100" w:afterAutospacing="1"/>
        <w:rPr>
          <w:sz w:val="22"/>
          <w:szCs w:val="22"/>
        </w:rPr>
      </w:pPr>
      <w:r>
        <w:rPr>
          <w:b/>
          <w:sz w:val="22"/>
          <w:szCs w:val="22"/>
        </w:rPr>
        <w:t>Edmonton, AB</w:t>
      </w:r>
      <w:r w:rsidR="00F218BA">
        <w:rPr>
          <w:sz w:val="22"/>
          <w:szCs w:val="22"/>
        </w:rPr>
        <w:t xml:space="preserve"> –</w:t>
      </w:r>
      <w:r w:rsidR="00C238E9" w:rsidRPr="00561808">
        <w:rPr>
          <w:sz w:val="22"/>
          <w:szCs w:val="22"/>
        </w:rPr>
        <w:t xml:space="preserve"> </w:t>
      </w:r>
      <w:r w:rsidR="003E0B52">
        <w:rPr>
          <w:sz w:val="22"/>
          <w:szCs w:val="22"/>
        </w:rPr>
        <w:t>Calls for a</w:t>
      </w:r>
      <w:r>
        <w:rPr>
          <w:sz w:val="22"/>
          <w:szCs w:val="22"/>
        </w:rPr>
        <w:t xml:space="preserve"> Surgical Safety Checklist to be made a standard part of every surgical procedure performed in Canada are getting louder as more organizations step up.</w:t>
      </w:r>
    </w:p>
    <w:p w14:paraId="50526093" w14:textId="77777777" w:rsidR="001F69DF" w:rsidRPr="001F69DF" w:rsidRDefault="001F69DF" w:rsidP="001F69DF">
      <w:pPr>
        <w:spacing w:before="100" w:beforeAutospacing="1" w:after="100" w:afterAutospacing="1"/>
        <w:rPr>
          <w:sz w:val="22"/>
          <w:szCs w:val="22"/>
        </w:rPr>
      </w:pPr>
      <w:r w:rsidRPr="001F69DF">
        <w:rPr>
          <w:sz w:val="22"/>
          <w:szCs w:val="22"/>
        </w:rPr>
        <w:t>Led by the Canadian Patient Safety Institute, Alberta Health Services, the Canadian Anesthesiologists' Society and the Operating Room Nurses Association of Canada, and endorsed by half a dozen surgical associations, a Joint Position Statement on the Advocacy and Support for the Use of a Surgical Safety Checklist was released today.</w:t>
      </w:r>
    </w:p>
    <w:p w14:paraId="034FB52F" w14:textId="77777777" w:rsidR="001F69DF" w:rsidRPr="001F69DF" w:rsidRDefault="001F69DF" w:rsidP="001F69DF">
      <w:pPr>
        <w:spacing w:before="100" w:beforeAutospacing="1" w:after="100" w:afterAutospacing="1"/>
        <w:rPr>
          <w:sz w:val="22"/>
          <w:szCs w:val="22"/>
        </w:rPr>
      </w:pPr>
      <w:r w:rsidRPr="001F69DF">
        <w:rPr>
          <w:sz w:val="22"/>
          <w:szCs w:val="22"/>
        </w:rPr>
        <w:t>While healthcare providers, teams, and organizations strive to provide safe care, harmful surgical incidents, including wrong site surgeries and surgical items left behind following a surgical procedure, continue to occur in Canada.</w:t>
      </w:r>
    </w:p>
    <w:p w14:paraId="23E66E05" w14:textId="5F634B70" w:rsidR="001F69DF" w:rsidRPr="001F69DF" w:rsidRDefault="001F69DF" w:rsidP="001F69DF">
      <w:pPr>
        <w:spacing w:before="100" w:beforeAutospacing="1" w:after="100" w:afterAutospacing="1"/>
        <w:rPr>
          <w:sz w:val="22"/>
          <w:szCs w:val="22"/>
        </w:rPr>
      </w:pPr>
      <w:r w:rsidRPr="001F69DF">
        <w:rPr>
          <w:sz w:val="22"/>
          <w:szCs w:val="22"/>
        </w:rPr>
        <w:t xml:space="preserve">A Surgical Safety Checklist is a series of questions that the surgical team will go through at three distinct times: before anesthesia, before incision, and before the patient leaves the operating room. In addition to making sure the standard steps are followed, </w:t>
      </w:r>
      <w:r>
        <w:rPr>
          <w:sz w:val="22"/>
          <w:szCs w:val="22"/>
        </w:rPr>
        <w:t>a</w:t>
      </w:r>
      <w:r w:rsidRPr="001F69DF">
        <w:rPr>
          <w:sz w:val="22"/>
          <w:szCs w:val="22"/>
        </w:rPr>
        <w:t xml:space="preserve"> checklist encourages better communication between the team members, which has been shown to improve patient safety.</w:t>
      </w:r>
    </w:p>
    <w:p w14:paraId="5A177428" w14:textId="77777777" w:rsidR="001F69DF" w:rsidRPr="001F69DF" w:rsidRDefault="001F69DF" w:rsidP="001F69DF">
      <w:pPr>
        <w:spacing w:before="100" w:beforeAutospacing="1" w:after="100" w:afterAutospacing="1"/>
        <w:rPr>
          <w:sz w:val="22"/>
          <w:szCs w:val="22"/>
        </w:rPr>
      </w:pPr>
      <w:r w:rsidRPr="001F69DF">
        <w:rPr>
          <w:sz w:val="22"/>
          <w:szCs w:val="22"/>
        </w:rPr>
        <w:t xml:space="preserve">"Healthcare professionals must make every reasonable effort to provide safe care to their patients," said Chris Power, CEO, Canadian Patient Safety Institute. "Patient harm </w:t>
      </w:r>
      <w:proofErr w:type="gramStart"/>
      <w:r w:rsidRPr="001F69DF">
        <w:rPr>
          <w:sz w:val="22"/>
          <w:szCs w:val="22"/>
        </w:rPr>
        <w:t>as a result of</w:t>
      </w:r>
      <w:proofErr w:type="gramEnd"/>
      <w:r w:rsidRPr="001F69DF">
        <w:rPr>
          <w:sz w:val="22"/>
          <w:szCs w:val="22"/>
        </w:rPr>
        <w:t xml:space="preserve"> a surgical safety incident damages public confidence in the healthcare system. Effective use of a Surgical Safety Checklist can facilitate communication among teams and help to avoid never events." </w:t>
      </w:r>
    </w:p>
    <w:p w14:paraId="50D0182B" w14:textId="77777777" w:rsidR="001F69DF" w:rsidRPr="001F69DF" w:rsidRDefault="001F69DF" w:rsidP="001F69DF">
      <w:pPr>
        <w:spacing w:before="100" w:beforeAutospacing="1" w:after="100" w:afterAutospacing="1"/>
        <w:rPr>
          <w:sz w:val="22"/>
          <w:szCs w:val="22"/>
        </w:rPr>
      </w:pPr>
      <w:r w:rsidRPr="001F69DF">
        <w:rPr>
          <w:sz w:val="22"/>
          <w:szCs w:val="22"/>
        </w:rPr>
        <w:t>"A Surgical Safety Checklist also reduces patient harm by fostering highly reliable surgical teams which work more effectively together to produce better patient outcomes," said Dr. Giuseppe Papia, Vascular and Endovascular Surgeon and Critical Care Medicine specialist at Sunnybrook Health Sciences Centre, and lead of the Surgical Safety Checklist Working Group.</w:t>
      </w:r>
    </w:p>
    <w:p w14:paraId="5A3C0A34" w14:textId="6DDE4B31" w:rsidR="001F69DF" w:rsidRPr="001F69DF" w:rsidRDefault="001F69DF" w:rsidP="001F69DF">
      <w:pPr>
        <w:spacing w:before="100" w:beforeAutospacing="1" w:after="100" w:afterAutospacing="1"/>
        <w:rPr>
          <w:sz w:val="22"/>
          <w:szCs w:val="22"/>
        </w:rPr>
      </w:pPr>
      <w:r w:rsidRPr="001F69DF">
        <w:rPr>
          <w:sz w:val="22"/>
          <w:szCs w:val="22"/>
        </w:rPr>
        <w:t xml:space="preserve">Surgical safety incidents have a human and monetary cost to patients, families, healthcare providers, institutions, and society. With more than one million surgical procedures performed annually in Canada, and more than half of all hospital patient safety incidents attributed to surgical care, the need to focus on surgical safety rises to the forefront. The Surgical Safety in Canada: A 10-year review of CMPA and HIROC medico-legal data report identified that the most common system and surgical safety issues included inadequate system processes to prevent or mitigate the impact of surgical incidents, non-adherence to surgical safety protocols, and communication </w:t>
      </w:r>
      <w:proofErr w:type="gramStart"/>
      <w:r w:rsidRPr="001F69DF">
        <w:rPr>
          <w:sz w:val="22"/>
          <w:szCs w:val="22"/>
        </w:rPr>
        <w:t>breakdowns.​</w:t>
      </w:r>
      <w:proofErr w:type="gramEnd"/>
      <w:r w:rsidRPr="001F69DF">
        <w:rPr>
          <w:sz w:val="22"/>
          <w:szCs w:val="22"/>
        </w:rPr>
        <w:t xml:space="preserve"> </w:t>
      </w:r>
    </w:p>
    <w:p w14:paraId="4C604BE6" w14:textId="77777777" w:rsidR="001F69DF" w:rsidRPr="001F69DF" w:rsidRDefault="001F69DF" w:rsidP="001F69DF">
      <w:pPr>
        <w:spacing w:before="100" w:beforeAutospacing="1" w:after="100" w:afterAutospacing="1"/>
        <w:rPr>
          <w:sz w:val="22"/>
          <w:szCs w:val="22"/>
        </w:rPr>
      </w:pPr>
      <w:r w:rsidRPr="001F69DF">
        <w:rPr>
          <w:sz w:val="22"/>
          <w:szCs w:val="22"/>
        </w:rPr>
        <w:t xml:space="preserve">"Alberta Health Services adopted the Surgical Safety Checklist in 2013 and now uses it in all surgical sites across the province," said Dr. Kathryn Todd, Alberta Health Services Vice President, Research, </w:t>
      </w:r>
      <w:r w:rsidRPr="001F69DF">
        <w:rPr>
          <w:sz w:val="22"/>
          <w:szCs w:val="22"/>
        </w:rPr>
        <w:lastRenderedPageBreak/>
        <w:t xml:space="preserve">Innovation and Analytics. "Better communication between healthcare providers and patients pays huge dividends by improving patient safety and patient outcomes. In 2014/15 alone, 'good catches' – or errors averted – were reported in four per cent of all cases </w:t>
      </w:r>
      <w:proofErr w:type="gramStart"/>
      <w:r w:rsidRPr="001F69DF">
        <w:rPr>
          <w:sz w:val="22"/>
          <w:szCs w:val="22"/>
        </w:rPr>
        <w:t>as a result of</w:t>
      </w:r>
      <w:proofErr w:type="gramEnd"/>
      <w:r w:rsidRPr="001F69DF">
        <w:rPr>
          <w:sz w:val="22"/>
          <w:szCs w:val="22"/>
        </w:rPr>
        <w:t xml:space="preserve"> the checklist. Since then, with ongoing monitoring we know that number has fallen to below two per cent."   </w:t>
      </w:r>
    </w:p>
    <w:p w14:paraId="7F03533D" w14:textId="77777777" w:rsidR="001F69DF" w:rsidRDefault="001F69DF" w:rsidP="001F69DF">
      <w:pPr>
        <w:spacing w:before="100" w:beforeAutospacing="1" w:after="100" w:afterAutospacing="1"/>
        <w:rPr>
          <w:sz w:val="22"/>
          <w:szCs w:val="22"/>
        </w:rPr>
      </w:pPr>
      <w:r w:rsidRPr="001F69DF">
        <w:rPr>
          <w:sz w:val="22"/>
          <w:szCs w:val="22"/>
        </w:rPr>
        <w:t>"With a renewed call for use of a Surgical Safety Checklist, the Canadian Patient Safety Institute and its partners hope to see a reduction in the number of patients harmed as a result of surgical incidents," said Chris Power.</w:t>
      </w:r>
    </w:p>
    <w:p w14:paraId="6AC47422" w14:textId="0723AF28" w:rsidR="008315F5" w:rsidRPr="00941DF4" w:rsidRDefault="008315F5" w:rsidP="001F69DF">
      <w:pPr>
        <w:spacing w:before="100" w:beforeAutospacing="1" w:after="100" w:afterAutospacing="1"/>
        <w:rPr>
          <w:sz w:val="22"/>
          <w:szCs w:val="22"/>
        </w:rPr>
      </w:pPr>
      <w:r>
        <w:rPr>
          <w:sz w:val="22"/>
          <w:szCs w:val="22"/>
        </w:rPr>
        <w:t xml:space="preserve">Visit </w:t>
      </w:r>
      <w:hyperlink r:id="rId12" w:history="1">
        <w:r w:rsidRPr="00C56A06">
          <w:rPr>
            <w:rStyle w:val="Hyperlink"/>
            <w:sz w:val="22"/>
            <w:szCs w:val="22"/>
          </w:rPr>
          <w:t>www.patientsafetyinstitute.ca</w:t>
        </w:r>
      </w:hyperlink>
      <w:r>
        <w:rPr>
          <w:sz w:val="22"/>
          <w:szCs w:val="22"/>
        </w:rPr>
        <w:t xml:space="preserve"> for more information about t</w:t>
      </w:r>
      <w:r w:rsidR="00941DF4">
        <w:rPr>
          <w:sz w:val="22"/>
          <w:szCs w:val="22"/>
        </w:rPr>
        <w:t>he Joint Position Statement,</w:t>
      </w:r>
      <w:r>
        <w:rPr>
          <w:sz w:val="22"/>
          <w:szCs w:val="22"/>
        </w:rPr>
        <w:t xml:space="preserve"> Surgical Safety Checklist and other resources available to healthcare providers to keep patients safe. </w:t>
      </w:r>
    </w:p>
    <w:p w14:paraId="5AEE678C" w14:textId="77777777" w:rsidR="00941DF4" w:rsidRDefault="00941DF4" w:rsidP="00263062">
      <w:pPr>
        <w:spacing w:before="100" w:beforeAutospacing="1" w:after="100" w:afterAutospacing="1"/>
        <w:rPr>
          <w:b/>
          <w:bCs/>
          <w:color w:val="000000"/>
          <w:sz w:val="22"/>
          <w:szCs w:val="22"/>
        </w:rPr>
      </w:pPr>
    </w:p>
    <w:p w14:paraId="2C9F9F30" w14:textId="2064ED40" w:rsidR="004C0D7E" w:rsidRPr="00561808" w:rsidRDefault="004C0D7E" w:rsidP="00263062">
      <w:pPr>
        <w:spacing w:before="100" w:beforeAutospacing="1" w:after="100" w:afterAutospacing="1"/>
        <w:rPr>
          <w:sz w:val="22"/>
          <w:szCs w:val="22"/>
        </w:rPr>
      </w:pPr>
      <w:r w:rsidRPr="00561808">
        <w:rPr>
          <w:b/>
          <w:bCs/>
          <w:color w:val="000000"/>
          <w:sz w:val="22"/>
          <w:szCs w:val="22"/>
        </w:rPr>
        <w:t>About Canadian Patient Safety Institute (CPSI)</w:t>
      </w:r>
      <w:r w:rsidRPr="00561808">
        <w:rPr>
          <w:b/>
          <w:bCs/>
          <w:color w:val="000000"/>
          <w:sz w:val="22"/>
          <w:szCs w:val="22"/>
        </w:rPr>
        <w:br/>
      </w:r>
      <w:r w:rsidRPr="00561808">
        <w:rPr>
          <w:sz w:val="22"/>
          <w:szCs w:val="22"/>
        </w:rPr>
        <w:t>The Canadian Patient Safety Institute (CPSI) is a not-for-profit organization that exists to raise awareness and facilitate implementation of ideas and best practices to achieve a tra</w:t>
      </w:r>
      <w:r w:rsidR="00263062">
        <w:rPr>
          <w:sz w:val="22"/>
          <w:szCs w:val="22"/>
        </w:rPr>
        <w:t xml:space="preserve">nsformation in patient safety. </w:t>
      </w:r>
      <w:r w:rsidRPr="00561808">
        <w:rPr>
          <w:sz w:val="22"/>
          <w:szCs w:val="22"/>
        </w:rPr>
        <w:t>CPSI reflects the desire to close the gap between the healthcare we have and the healthcare we deserve.</w:t>
      </w:r>
      <w:r w:rsidR="00263062">
        <w:rPr>
          <w:sz w:val="22"/>
          <w:szCs w:val="22"/>
        </w:rPr>
        <w:t xml:space="preserve"> CPSI</w:t>
      </w:r>
      <w:r w:rsidR="00263062" w:rsidRPr="00263062">
        <w:rPr>
          <w:sz w:val="22"/>
          <w:szCs w:val="22"/>
        </w:rPr>
        <w:t xml:space="preserve"> would like to acknowledge fund</w:t>
      </w:r>
      <w:r w:rsidR="00263062">
        <w:rPr>
          <w:sz w:val="22"/>
          <w:szCs w:val="22"/>
        </w:rPr>
        <w:t xml:space="preserve">ing support from Health Canada. </w:t>
      </w:r>
      <w:r w:rsidR="00263062" w:rsidRPr="00263062">
        <w:rPr>
          <w:sz w:val="22"/>
          <w:szCs w:val="22"/>
        </w:rPr>
        <w:t>The views expressed here do not necessarily represent the views of Health Canada.</w:t>
      </w:r>
      <w:r w:rsidRPr="00561808">
        <w:rPr>
          <w:sz w:val="22"/>
          <w:szCs w:val="22"/>
        </w:rPr>
        <w:t xml:space="preserve"> </w:t>
      </w:r>
      <w:hyperlink r:id="rId13" w:history="1">
        <w:r w:rsidRPr="00561808">
          <w:rPr>
            <w:rStyle w:val="Hyperlink"/>
            <w:sz w:val="22"/>
            <w:szCs w:val="22"/>
          </w:rPr>
          <w:t>www.patientsafetyinstitute.ca</w:t>
        </w:r>
      </w:hyperlink>
    </w:p>
    <w:p w14:paraId="02AACDC2" w14:textId="77777777" w:rsidR="006C0A0F" w:rsidRPr="00561808" w:rsidRDefault="006C0A0F" w:rsidP="004D64B6">
      <w:pPr>
        <w:rPr>
          <w:b/>
          <w:color w:val="000000"/>
          <w:sz w:val="22"/>
          <w:szCs w:val="22"/>
        </w:rPr>
      </w:pPr>
    </w:p>
    <w:p w14:paraId="6DA42C5E" w14:textId="77777777" w:rsidR="006C0A0F" w:rsidRPr="00561808" w:rsidRDefault="004C0D7E" w:rsidP="006C0A0F">
      <w:pPr>
        <w:rPr>
          <w:sz w:val="22"/>
          <w:szCs w:val="22"/>
        </w:rPr>
      </w:pPr>
      <w:r w:rsidRPr="00561808">
        <w:rPr>
          <w:b/>
          <w:color w:val="000000"/>
          <w:sz w:val="22"/>
          <w:szCs w:val="22"/>
        </w:rPr>
        <w:t>For media inquiries, please contact:</w:t>
      </w:r>
      <w:r w:rsidR="006C0A0F" w:rsidRPr="00561808">
        <w:rPr>
          <w:b/>
          <w:color w:val="000000"/>
          <w:sz w:val="22"/>
          <w:szCs w:val="22"/>
        </w:rPr>
        <w:br/>
      </w:r>
      <w:r w:rsidR="006C0A0F" w:rsidRPr="00561808">
        <w:rPr>
          <w:sz w:val="22"/>
          <w:szCs w:val="22"/>
        </w:rPr>
        <w:t>Cecilia Bloxom</w:t>
      </w:r>
    </w:p>
    <w:p w14:paraId="4E470863" w14:textId="77777777" w:rsidR="004C0D7E" w:rsidRPr="00561808" w:rsidRDefault="00792D8C" w:rsidP="004D64B6">
      <w:pPr>
        <w:pStyle w:val="BodyText2"/>
        <w:rPr>
          <w:rFonts w:ascii="Times New Roman" w:hAnsi="Times New Roman"/>
          <w:sz w:val="22"/>
          <w:szCs w:val="22"/>
        </w:rPr>
      </w:pPr>
      <w:r>
        <w:rPr>
          <w:rFonts w:ascii="Times New Roman" w:hAnsi="Times New Roman"/>
          <w:sz w:val="22"/>
          <w:szCs w:val="22"/>
        </w:rPr>
        <w:t xml:space="preserve">Senior Director, </w:t>
      </w:r>
      <w:r w:rsidR="00983AF0" w:rsidRPr="00561808">
        <w:rPr>
          <w:rFonts w:ascii="Times New Roman" w:hAnsi="Times New Roman"/>
          <w:sz w:val="22"/>
          <w:szCs w:val="22"/>
        </w:rPr>
        <w:t xml:space="preserve">Strategic </w:t>
      </w:r>
      <w:r w:rsidR="004C0D7E" w:rsidRPr="00561808">
        <w:rPr>
          <w:rFonts w:ascii="Times New Roman" w:hAnsi="Times New Roman"/>
          <w:sz w:val="22"/>
          <w:szCs w:val="22"/>
        </w:rPr>
        <w:t xml:space="preserve">Communications </w:t>
      </w:r>
    </w:p>
    <w:p w14:paraId="1619A0A6" w14:textId="16751F15" w:rsidR="004C0D7E" w:rsidRPr="00561808" w:rsidRDefault="004C0D7E" w:rsidP="000E178B">
      <w:pPr>
        <w:pStyle w:val="BodyText2"/>
        <w:rPr>
          <w:rFonts w:ascii="Times New Roman" w:hAnsi="Times New Roman"/>
          <w:b/>
          <w:sz w:val="22"/>
          <w:szCs w:val="22"/>
        </w:rPr>
      </w:pPr>
      <w:r w:rsidRPr="00561808">
        <w:rPr>
          <w:rFonts w:ascii="Times New Roman" w:hAnsi="Times New Roman"/>
          <w:sz w:val="22"/>
          <w:szCs w:val="22"/>
        </w:rPr>
        <w:t>Canadian Patient Safety Institute</w:t>
      </w:r>
      <w:r w:rsidR="006C0A0F" w:rsidRPr="00561808">
        <w:rPr>
          <w:rFonts w:ascii="Times New Roman" w:hAnsi="Times New Roman"/>
          <w:b/>
          <w:sz w:val="22"/>
          <w:szCs w:val="22"/>
        </w:rPr>
        <w:br/>
      </w:r>
      <w:r w:rsidRPr="00561808">
        <w:rPr>
          <w:rFonts w:ascii="Times New Roman" w:hAnsi="Times New Roman"/>
          <w:sz w:val="22"/>
          <w:szCs w:val="22"/>
        </w:rPr>
        <w:t>Phone (780) 700-8642</w:t>
      </w:r>
    </w:p>
    <w:sectPr w:rsidR="004C0D7E" w:rsidRPr="00561808" w:rsidSect="00BD6783">
      <w:headerReference w:type="even" r:id="rId14"/>
      <w:headerReference w:type="default" r:id="rId15"/>
      <w:footerReference w:type="even" r:id="rId16"/>
      <w:footerReference w:type="default" r:id="rId17"/>
      <w:headerReference w:type="first" r:id="rId18"/>
      <w:footerReference w:type="first" r:id="rId19"/>
      <w:pgSz w:w="12240" w:h="15840"/>
      <w:pgMar w:top="864" w:right="1584" w:bottom="432"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AB07" w14:textId="77777777" w:rsidR="006413D5" w:rsidRDefault="006413D5">
      <w:r>
        <w:separator/>
      </w:r>
    </w:p>
  </w:endnote>
  <w:endnote w:type="continuationSeparator" w:id="0">
    <w:p w14:paraId="518F716D" w14:textId="77777777" w:rsidR="006413D5" w:rsidRDefault="0064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55A" w14:textId="77777777" w:rsidR="00571CB0" w:rsidRDefault="00571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063B" w14:textId="77777777" w:rsidR="00571CB0" w:rsidRDefault="00571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6F04" w14:textId="77777777" w:rsidR="00571CB0" w:rsidRDefault="0057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0ABA" w14:textId="77777777" w:rsidR="006413D5" w:rsidRDefault="006413D5">
      <w:r>
        <w:separator/>
      </w:r>
    </w:p>
  </w:footnote>
  <w:footnote w:type="continuationSeparator" w:id="0">
    <w:p w14:paraId="410D3656" w14:textId="77777777" w:rsidR="006413D5" w:rsidRDefault="0064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EF7C" w14:textId="22224629" w:rsidR="00571CB0" w:rsidRDefault="0057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9F91" w14:textId="17EA45D9" w:rsidR="00571CB0" w:rsidRDefault="00571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26C0" w14:textId="1823C5A1" w:rsidR="00571CB0" w:rsidRDefault="0057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03187003"/>
    <w:multiLevelType w:val="hybridMultilevel"/>
    <w:tmpl w:val="D562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41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206CB"/>
    <w:multiLevelType w:val="hybridMultilevel"/>
    <w:tmpl w:val="AB6CC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A75DC6"/>
    <w:multiLevelType w:val="hybridMultilevel"/>
    <w:tmpl w:val="6220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259C4"/>
    <w:multiLevelType w:val="hybridMultilevel"/>
    <w:tmpl w:val="02666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04A6D"/>
    <w:multiLevelType w:val="hybridMultilevel"/>
    <w:tmpl w:val="F578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3D495D"/>
    <w:multiLevelType w:val="hybridMultilevel"/>
    <w:tmpl w:val="365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1735A"/>
    <w:multiLevelType w:val="hybridMultilevel"/>
    <w:tmpl w:val="0352D1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5594807"/>
    <w:multiLevelType w:val="multilevel"/>
    <w:tmpl w:val="F946B6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E7B30"/>
    <w:multiLevelType w:val="hybridMultilevel"/>
    <w:tmpl w:val="8CA0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509DC"/>
    <w:multiLevelType w:val="hybridMultilevel"/>
    <w:tmpl w:val="A484C8D2"/>
    <w:lvl w:ilvl="0" w:tplc="E1425BA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A35734"/>
    <w:multiLevelType w:val="hybridMultilevel"/>
    <w:tmpl w:val="5B3C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B44B67"/>
    <w:multiLevelType w:val="hybridMultilevel"/>
    <w:tmpl w:val="D04E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492F"/>
    <w:multiLevelType w:val="singleLevel"/>
    <w:tmpl w:val="C4240FF2"/>
    <w:lvl w:ilvl="0">
      <w:numFmt w:val="bullet"/>
      <w:lvlText w:val="-"/>
      <w:lvlJc w:val="left"/>
      <w:pPr>
        <w:tabs>
          <w:tab w:val="num" w:pos="360"/>
        </w:tabs>
        <w:ind w:left="360" w:hanging="360"/>
      </w:pPr>
      <w:rPr>
        <w:rFonts w:hint="default"/>
        <w:i w:val="0"/>
      </w:rPr>
    </w:lvl>
  </w:abstractNum>
  <w:abstractNum w:abstractNumId="15" w15:restartNumberingAfterBreak="0">
    <w:nsid w:val="586F562A"/>
    <w:multiLevelType w:val="hybridMultilevel"/>
    <w:tmpl w:val="D1A4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A7144"/>
    <w:multiLevelType w:val="hybridMultilevel"/>
    <w:tmpl w:val="22403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256C5C"/>
    <w:multiLevelType w:val="hybridMultilevel"/>
    <w:tmpl w:val="87C066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ACC6D62"/>
    <w:multiLevelType w:val="hybridMultilevel"/>
    <w:tmpl w:val="4ABC7668"/>
    <w:lvl w:ilvl="0" w:tplc="E1425BA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F3B6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EA448C"/>
    <w:multiLevelType w:val="hybridMultilevel"/>
    <w:tmpl w:val="E9A4E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492B43"/>
    <w:multiLevelType w:val="hybridMultilevel"/>
    <w:tmpl w:val="BEC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0"/>
  </w:num>
  <w:num w:numId="9">
    <w:abstractNumId w:val="7"/>
  </w:num>
  <w:num w:numId="10">
    <w:abstractNumId w:val="9"/>
  </w:num>
  <w:num w:numId="11">
    <w:abstractNumId w:val="11"/>
  </w:num>
  <w:num w:numId="12">
    <w:abstractNumId w:val="18"/>
  </w:num>
  <w:num w:numId="13">
    <w:abstractNumId w:val="17"/>
  </w:num>
  <w:num w:numId="14">
    <w:abstractNumId w:val="4"/>
  </w:num>
  <w:num w:numId="15">
    <w:abstractNumId w:val="16"/>
  </w:num>
  <w:num w:numId="16">
    <w:abstractNumId w:val="6"/>
  </w:num>
  <w:num w:numId="17">
    <w:abstractNumId w:val="5"/>
  </w:num>
  <w:num w:numId="18">
    <w:abstractNumId w:val="20"/>
  </w:num>
  <w:num w:numId="19">
    <w:abstractNumId w:val="3"/>
  </w:num>
  <w:num w:numId="20">
    <w:abstractNumId w:val="12"/>
  </w:num>
  <w:num w:numId="21">
    <w:abstractNumId w:val="15"/>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46"/>
    <w:rsid w:val="000041E0"/>
    <w:rsid w:val="000074A9"/>
    <w:rsid w:val="000115D7"/>
    <w:rsid w:val="00011B4F"/>
    <w:rsid w:val="00013C09"/>
    <w:rsid w:val="00017AEB"/>
    <w:rsid w:val="00024B84"/>
    <w:rsid w:val="00027735"/>
    <w:rsid w:val="0002784B"/>
    <w:rsid w:val="00032819"/>
    <w:rsid w:val="00034ECB"/>
    <w:rsid w:val="00037F58"/>
    <w:rsid w:val="000541FD"/>
    <w:rsid w:val="00061538"/>
    <w:rsid w:val="000747E3"/>
    <w:rsid w:val="00076AEE"/>
    <w:rsid w:val="0008613D"/>
    <w:rsid w:val="00086F25"/>
    <w:rsid w:val="0008754E"/>
    <w:rsid w:val="00092C04"/>
    <w:rsid w:val="000A2169"/>
    <w:rsid w:val="000A7BE3"/>
    <w:rsid w:val="000B1D17"/>
    <w:rsid w:val="000B2AC1"/>
    <w:rsid w:val="000B5EB3"/>
    <w:rsid w:val="000B6681"/>
    <w:rsid w:val="000C2A63"/>
    <w:rsid w:val="000D2C15"/>
    <w:rsid w:val="000E178B"/>
    <w:rsid w:val="000E2168"/>
    <w:rsid w:val="000E73E3"/>
    <w:rsid w:val="00103FAE"/>
    <w:rsid w:val="00104CCB"/>
    <w:rsid w:val="00105E94"/>
    <w:rsid w:val="00106613"/>
    <w:rsid w:val="00137DB3"/>
    <w:rsid w:val="00140600"/>
    <w:rsid w:val="00146D77"/>
    <w:rsid w:val="00164BF0"/>
    <w:rsid w:val="001666D3"/>
    <w:rsid w:val="00171F91"/>
    <w:rsid w:val="00172ADC"/>
    <w:rsid w:val="001824AD"/>
    <w:rsid w:val="00182661"/>
    <w:rsid w:val="00182A21"/>
    <w:rsid w:val="001910B2"/>
    <w:rsid w:val="00193583"/>
    <w:rsid w:val="00195E5D"/>
    <w:rsid w:val="00197B0C"/>
    <w:rsid w:val="001A15C6"/>
    <w:rsid w:val="001A4FE8"/>
    <w:rsid w:val="001A637E"/>
    <w:rsid w:val="001A74BF"/>
    <w:rsid w:val="001B4238"/>
    <w:rsid w:val="001C10AD"/>
    <w:rsid w:val="001C6E19"/>
    <w:rsid w:val="001D0A32"/>
    <w:rsid w:val="001D4010"/>
    <w:rsid w:val="001D4A64"/>
    <w:rsid w:val="001E05BB"/>
    <w:rsid w:val="001E350F"/>
    <w:rsid w:val="001F490D"/>
    <w:rsid w:val="001F69DF"/>
    <w:rsid w:val="001F747E"/>
    <w:rsid w:val="001F75B3"/>
    <w:rsid w:val="00203869"/>
    <w:rsid w:val="002057A1"/>
    <w:rsid w:val="00215973"/>
    <w:rsid w:val="00215D55"/>
    <w:rsid w:val="00215F1C"/>
    <w:rsid w:val="00217001"/>
    <w:rsid w:val="002246D6"/>
    <w:rsid w:val="00227C1B"/>
    <w:rsid w:val="00232FA7"/>
    <w:rsid w:val="00244446"/>
    <w:rsid w:val="00245328"/>
    <w:rsid w:val="002470DB"/>
    <w:rsid w:val="00253212"/>
    <w:rsid w:val="00253978"/>
    <w:rsid w:val="00256946"/>
    <w:rsid w:val="00263062"/>
    <w:rsid w:val="002658D9"/>
    <w:rsid w:val="00266C09"/>
    <w:rsid w:val="00276A7C"/>
    <w:rsid w:val="00282E42"/>
    <w:rsid w:val="00285062"/>
    <w:rsid w:val="00291820"/>
    <w:rsid w:val="00291FA6"/>
    <w:rsid w:val="002A1B0A"/>
    <w:rsid w:val="002A675C"/>
    <w:rsid w:val="002B02F1"/>
    <w:rsid w:val="002B38C3"/>
    <w:rsid w:val="002B545B"/>
    <w:rsid w:val="002C0971"/>
    <w:rsid w:val="002C0DE2"/>
    <w:rsid w:val="002C0FF3"/>
    <w:rsid w:val="002C28D0"/>
    <w:rsid w:val="002C76CD"/>
    <w:rsid w:val="002E7D0D"/>
    <w:rsid w:val="002F182F"/>
    <w:rsid w:val="002F3D22"/>
    <w:rsid w:val="002F47E1"/>
    <w:rsid w:val="002F5179"/>
    <w:rsid w:val="002F5B5A"/>
    <w:rsid w:val="002F5E9A"/>
    <w:rsid w:val="003108BA"/>
    <w:rsid w:val="0032387B"/>
    <w:rsid w:val="0032410A"/>
    <w:rsid w:val="0032424B"/>
    <w:rsid w:val="003309E6"/>
    <w:rsid w:val="00330CE9"/>
    <w:rsid w:val="00333E8D"/>
    <w:rsid w:val="00334C1D"/>
    <w:rsid w:val="003446BA"/>
    <w:rsid w:val="003458CE"/>
    <w:rsid w:val="00347B23"/>
    <w:rsid w:val="003717D6"/>
    <w:rsid w:val="003736D6"/>
    <w:rsid w:val="0037772C"/>
    <w:rsid w:val="00380713"/>
    <w:rsid w:val="0038570D"/>
    <w:rsid w:val="0038739B"/>
    <w:rsid w:val="0039074A"/>
    <w:rsid w:val="003953D9"/>
    <w:rsid w:val="00397C8C"/>
    <w:rsid w:val="003B3B55"/>
    <w:rsid w:val="003C3BF5"/>
    <w:rsid w:val="003C4CF7"/>
    <w:rsid w:val="003C5A4D"/>
    <w:rsid w:val="003D3812"/>
    <w:rsid w:val="003D49D0"/>
    <w:rsid w:val="003E0B52"/>
    <w:rsid w:val="003E5AB0"/>
    <w:rsid w:val="003F0FC3"/>
    <w:rsid w:val="00405EF9"/>
    <w:rsid w:val="00413F50"/>
    <w:rsid w:val="00421241"/>
    <w:rsid w:val="00422C0A"/>
    <w:rsid w:val="004237D2"/>
    <w:rsid w:val="00433C33"/>
    <w:rsid w:val="00437285"/>
    <w:rsid w:val="00440C96"/>
    <w:rsid w:val="00446FCA"/>
    <w:rsid w:val="00451A3C"/>
    <w:rsid w:val="00451F2A"/>
    <w:rsid w:val="00454C62"/>
    <w:rsid w:val="0045605A"/>
    <w:rsid w:val="00460D7A"/>
    <w:rsid w:val="00462427"/>
    <w:rsid w:val="004652DD"/>
    <w:rsid w:val="00473182"/>
    <w:rsid w:val="004733D1"/>
    <w:rsid w:val="00473F0C"/>
    <w:rsid w:val="00475E57"/>
    <w:rsid w:val="00480FDF"/>
    <w:rsid w:val="004908CB"/>
    <w:rsid w:val="00495991"/>
    <w:rsid w:val="004A0C35"/>
    <w:rsid w:val="004C0D7E"/>
    <w:rsid w:val="004C32A5"/>
    <w:rsid w:val="004C488A"/>
    <w:rsid w:val="004D07C1"/>
    <w:rsid w:val="004D64B6"/>
    <w:rsid w:val="004E24AD"/>
    <w:rsid w:val="004E335A"/>
    <w:rsid w:val="004E770C"/>
    <w:rsid w:val="004F3F3F"/>
    <w:rsid w:val="004F4269"/>
    <w:rsid w:val="004F57F2"/>
    <w:rsid w:val="005004C5"/>
    <w:rsid w:val="00502FA2"/>
    <w:rsid w:val="00510CCC"/>
    <w:rsid w:val="0051544F"/>
    <w:rsid w:val="00520587"/>
    <w:rsid w:val="00520BC5"/>
    <w:rsid w:val="005220B2"/>
    <w:rsid w:val="00523913"/>
    <w:rsid w:val="00524989"/>
    <w:rsid w:val="00527C35"/>
    <w:rsid w:val="00532E68"/>
    <w:rsid w:val="00535E59"/>
    <w:rsid w:val="005416D8"/>
    <w:rsid w:val="005418A4"/>
    <w:rsid w:val="0054450B"/>
    <w:rsid w:val="00546958"/>
    <w:rsid w:val="005478AF"/>
    <w:rsid w:val="00561808"/>
    <w:rsid w:val="00563270"/>
    <w:rsid w:val="00571CB0"/>
    <w:rsid w:val="005734A6"/>
    <w:rsid w:val="00574DD8"/>
    <w:rsid w:val="00580959"/>
    <w:rsid w:val="00580B7F"/>
    <w:rsid w:val="00587D89"/>
    <w:rsid w:val="005A7849"/>
    <w:rsid w:val="005B0667"/>
    <w:rsid w:val="005B2848"/>
    <w:rsid w:val="005B2D3A"/>
    <w:rsid w:val="005B76AB"/>
    <w:rsid w:val="005C1D48"/>
    <w:rsid w:val="005C7BE2"/>
    <w:rsid w:val="005D2A23"/>
    <w:rsid w:val="005D4A56"/>
    <w:rsid w:val="005E022F"/>
    <w:rsid w:val="005E25E9"/>
    <w:rsid w:val="005E5BBD"/>
    <w:rsid w:val="00600995"/>
    <w:rsid w:val="00601E0A"/>
    <w:rsid w:val="00612E02"/>
    <w:rsid w:val="006345A5"/>
    <w:rsid w:val="00640A25"/>
    <w:rsid w:val="00640E72"/>
    <w:rsid w:val="006413D5"/>
    <w:rsid w:val="006417DA"/>
    <w:rsid w:val="0064468E"/>
    <w:rsid w:val="00645D31"/>
    <w:rsid w:val="00653F20"/>
    <w:rsid w:val="00656DD3"/>
    <w:rsid w:val="006606A9"/>
    <w:rsid w:val="0067389B"/>
    <w:rsid w:val="00675D0D"/>
    <w:rsid w:val="00680870"/>
    <w:rsid w:val="00682FA6"/>
    <w:rsid w:val="00684758"/>
    <w:rsid w:val="00686DF7"/>
    <w:rsid w:val="006909B6"/>
    <w:rsid w:val="0069156F"/>
    <w:rsid w:val="00691849"/>
    <w:rsid w:val="006A1787"/>
    <w:rsid w:val="006A3FBA"/>
    <w:rsid w:val="006A601A"/>
    <w:rsid w:val="006A64DF"/>
    <w:rsid w:val="006B1135"/>
    <w:rsid w:val="006B1A2F"/>
    <w:rsid w:val="006B2263"/>
    <w:rsid w:val="006B4DE6"/>
    <w:rsid w:val="006C0A0F"/>
    <w:rsid w:val="006C4817"/>
    <w:rsid w:val="006E2551"/>
    <w:rsid w:val="006E3D07"/>
    <w:rsid w:val="006F3250"/>
    <w:rsid w:val="00711C4E"/>
    <w:rsid w:val="00715A12"/>
    <w:rsid w:val="007310ED"/>
    <w:rsid w:val="00733BF8"/>
    <w:rsid w:val="0073428A"/>
    <w:rsid w:val="007351E0"/>
    <w:rsid w:val="00737346"/>
    <w:rsid w:val="00741830"/>
    <w:rsid w:val="0074239C"/>
    <w:rsid w:val="0075265E"/>
    <w:rsid w:val="00755197"/>
    <w:rsid w:val="00757886"/>
    <w:rsid w:val="007602CE"/>
    <w:rsid w:val="007641C6"/>
    <w:rsid w:val="007653CE"/>
    <w:rsid w:val="007730D0"/>
    <w:rsid w:val="00777031"/>
    <w:rsid w:val="00781BC1"/>
    <w:rsid w:val="00790B1B"/>
    <w:rsid w:val="00792D8C"/>
    <w:rsid w:val="007941F8"/>
    <w:rsid w:val="007A2BA7"/>
    <w:rsid w:val="007A5FBB"/>
    <w:rsid w:val="007A6DBA"/>
    <w:rsid w:val="007B0D33"/>
    <w:rsid w:val="007B1BA6"/>
    <w:rsid w:val="007B5202"/>
    <w:rsid w:val="007C5E67"/>
    <w:rsid w:val="007D213C"/>
    <w:rsid w:val="007D3631"/>
    <w:rsid w:val="007D7C61"/>
    <w:rsid w:val="007E7A76"/>
    <w:rsid w:val="007F64AF"/>
    <w:rsid w:val="00806C36"/>
    <w:rsid w:val="00813A63"/>
    <w:rsid w:val="00816536"/>
    <w:rsid w:val="008178B6"/>
    <w:rsid w:val="00821B7C"/>
    <w:rsid w:val="00827036"/>
    <w:rsid w:val="008315F5"/>
    <w:rsid w:val="00837A15"/>
    <w:rsid w:val="0084298C"/>
    <w:rsid w:val="0084425F"/>
    <w:rsid w:val="00856D84"/>
    <w:rsid w:val="00863B82"/>
    <w:rsid w:val="00864D28"/>
    <w:rsid w:val="00865F19"/>
    <w:rsid w:val="00866891"/>
    <w:rsid w:val="008750C7"/>
    <w:rsid w:val="00890F14"/>
    <w:rsid w:val="00894AFA"/>
    <w:rsid w:val="00897115"/>
    <w:rsid w:val="008A323F"/>
    <w:rsid w:val="008A3C4C"/>
    <w:rsid w:val="008A47D0"/>
    <w:rsid w:val="008B3AA8"/>
    <w:rsid w:val="008B5E76"/>
    <w:rsid w:val="008C1F38"/>
    <w:rsid w:val="008C4270"/>
    <w:rsid w:val="008C5289"/>
    <w:rsid w:val="008C5A85"/>
    <w:rsid w:val="008D1CF9"/>
    <w:rsid w:val="008E78D8"/>
    <w:rsid w:val="008F1610"/>
    <w:rsid w:val="008F2C6D"/>
    <w:rsid w:val="008F2D43"/>
    <w:rsid w:val="00901DEA"/>
    <w:rsid w:val="00902D8C"/>
    <w:rsid w:val="009031C7"/>
    <w:rsid w:val="009039DD"/>
    <w:rsid w:val="009129E7"/>
    <w:rsid w:val="00912A05"/>
    <w:rsid w:val="00921987"/>
    <w:rsid w:val="00922866"/>
    <w:rsid w:val="00926544"/>
    <w:rsid w:val="009267F2"/>
    <w:rsid w:val="00927504"/>
    <w:rsid w:val="009319B2"/>
    <w:rsid w:val="0093294F"/>
    <w:rsid w:val="00935070"/>
    <w:rsid w:val="009361C1"/>
    <w:rsid w:val="0093648D"/>
    <w:rsid w:val="00937B2E"/>
    <w:rsid w:val="00941DF4"/>
    <w:rsid w:val="00942CDC"/>
    <w:rsid w:val="00960116"/>
    <w:rsid w:val="0096238C"/>
    <w:rsid w:val="00976C84"/>
    <w:rsid w:val="009817FF"/>
    <w:rsid w:val="00983AF0"/>
    <w:rsid w:val="00983C5B"/>
    <w:rsid w:val="00987846"/>
    <w:rsid w:val="009A02CB"/>
    <w:rsid w:val="009A0D73"/>
    <w:rsid w:val="009A223A"/>
    <w:rsid w:val="009A4293"/>
    <w:rsid w:val="009B332E"/>
    <w:rsid w:val="009C3D41"/>
    <w:rsid w:val="009E4E23"/>
    <w:rsid w:val="009E7D15"/>
    <w:rsid w:val="009F0FA6"/>
    <w:rsid w:val="009F2350"/>
    <w:rsid w:val="009F2F31"/>
    <w:rsid w:val="00A02695"/>
    <w:rsid w:val="00A04812"/>
    <w:rsid w:val="00A13D4B"/>
    <w:rsid w:val="00A1591B"/>
    <w:rsid w:val="00A25A9E"/>
    <w:rsid w:val="00A30056"/>
    <w:rsid w:val="00A36FDF"/>
    <w:rsid w:val="00A41F1F"/>
    <w:rsid w:val="00A43416"/>
    <w:rsid w:val="00A43A7C"/>
    <w:rsid w:val="00A43C97"/>
    <w:rsid w:val="00A454A4"/>
    <w:rsid w:val="00A52C04"/>
    <w:rsid w:val="00A53981"/>
    <w:rsid w:val="00A63890"/>
    <w:rsid w:val="00A67EA3"/>
    <w:rsid w:val="00A7600F"/>
    <w:rsid w:val="00A775A6"/>
    <w:rsid w:val="00A811FE"/>
    <w:rsid w:val="00A8639C"/>
    <w:rsid w:val="00A95046"/>
    <w:rsid w:val="00A9527F"/>
    <w:rsid w:val="00AA1761"/>
    <w:rsid w:val="00AB013E"/>
    <w:rsid w:val="00AB5CDF"/>
    <w:rsid w:val="00AC6476"/>
    <w:rsid w:val="00AD5B1D"/>
    <w:rsid w:val="00AE4769"/>
    <w:rsid w:val="00AE684E"/>
    <w:rsid w:val="00AE69B8"/>
    <w:rsid w:val="00AF1048"/>
    <w:rsid w:val="00B03EE2"/>
    <w:rsid w:val="00B043C5"/>
    <w:rsid w:val="00B1676D"/>
    <w:rsid w:val="00B269C0"/>
    <w:rsid w:val="00B30398"/>
    <w:rsid w:val="00B537D5"/>
    <w:rsid w:val="00B60B5E"/>
    <w:rsid w:val="00B63DA0"/>
    <w:rsid w:val="00B745AA"/>
    <w:rsid w:val="00B7620F"/>
    <w:rsid w:val="00B76AA0"/>
    <w:rsid w:val="00B9067C"/>
    <w:rsid w:val="00BA6B49"/>
    <w:rsid w:val="00BB1939"/>
    <w:rsid w:val="00BB2531"/>
    <w:rsid w:val="00BB3F12"/>
    <w:rsid w:val="00BB6262"/>
    <w:rsid w:val="00BB7EF2"/>
    <w:rsid w:val="00BD1966"/>
    <w:rsid w:val="00BD4014"/>
    <w:rsid w:val="00BD6783"/>
    <w:rsid w:val="00BD7622"/>
    <w:rsid w:val="00BF15DD"/>
    <w:rsid w:val="00BF3F1E"/>
    <w:rsid w:val="00C02D4B"/>
    <w:rsid w:val="00C04666"/>
    <w:rsid w:val="00C065B3"/>
    <w:rsid w:val="00C13D3B"/>
    <w:rsid w:val="00C15455"/>
    <w:rsid w:val="00C15DC0"/>
    <w:rsid w:val="00C17906"/>
    <w:rsid w:val="00C238E9"/>
    <w:rsid w:val="00C2485F"/>
    <w:rsid w:val="00C27930"/>
    <w:rsid w:val="00C27BDA"/>
    <w:rsid w:val="00C32B6F"/>
    <w:rsid w:val="00C433F8"/>
    <w:rsid w:val="00C54532"/>
    <w:rsid w:val="00C54FCB"/>
    <w:rsid w:val="00C565E8"/>
    <w:rsid w:val="00C629ED"/>
    <w:rsid w:val="00C67B70"/>
    <w:rsid w:val="00C80459"/>
    <w:rsid w:val="00C84B1A"/>
    <w:rsid w:val="00C92D37"/>
    <w:rsid w:val="00C9513B"/>
    <w:rsid w:val="00CA2E0A"/>
    <w:rsid w:val="00CA5CD5"/>
    <w:rsid w:val="00CB7C1D"/>
    <w:rsid w:val="00CC3AA1"/>
    <w:rsid w:val="00CC3DF7"/>
    <w:rsid w:val="00CD5ACE"/>
    <w:rsid w:val="00CE6FE5"/>
    <w:rsid w:val="00CF4948"/>
    <w:rsid w:val="00CF78BD"/>
    <w:rsid w:val="00D12EE4"/>
    <w:rsid w:val="00D15D7A"/>
    <w:rsid w:val="00D3101F"/>
    <w:rsid w:val="00D313B4"/>
    <w:rsid w:val="00D34C35"/>
    <w:rsid w:val="00D40155"/>
    <w:rsid w:val="00D4235B"/>
    <w:rsid w:val="00D50A72"/>
    <w:rsid w:val="00D6022B"/>
    <w:rsid w:val="00D665A3"/>
    <w:rsid w:val="00D66B85"/>
    <w:rsid w:val="00D72BB9"/>
    <w:rsid w:val="00D742D6"/>
    <w:rsid w:val="00D7698F"/>
    <w:rsid w:val="00D81980"/>
    <w:rsid w:val="00D81E59"/>
    <w:rsid w:val="00D827A8"/>
    <w:rsid w:val="00D94B81"/>
    <w:rsid w:val="00D953D5"/>
    <w:rsid w:val="00DA7887"/>
    <w:rsid w:val="00DC0BEB"/>
    <w:rsid w:val="00DE383C"/>
    <w:rsid w:val="00DE49BC"/>
    <w:rsid w:val="00DF1B92"/>
    <w:rsid w:val="00DF5961"/>
    <w:rsid w:val="00E0195C"/>
    <w:rsid w:val="00E05AFF"/>
    <w:rsid w:val="00E2310C"/>
    <w:rsid w:val="00E24F90"/>
    <w:rsid w:val="00E26239"/>
    <w:rsid w:val="00E31661"/>
    <w:rsid w:val="00E35F7C"/>
    <w:rsid w:val="00E47392"/>
    <w:rsid w:val="00E50B54"/>
    <w:rsid w:val="00E70919"/>
    <w:rsid w:val="00E7234C"/>
    <w:rsid w:val="00E80194"/>
    <w:rsid w:val="00E84DA8"/>
    <w:rsid w:val="00E87D71"/>
    <w:rsid w:val="00E90F62"/>
    <w:rsid w:val="00E957AD"/>
    <w:rsid w:val="00E97207"/>
    <w:rsid w:val="00EC4DB1"/>
    <w:rsid w:val="00EC7A61"/>
    <w:rsid w:val="00EE14ED"/>
    <w:rsid w:val="00EE1564"/>
    <w:rsid w:val="00EE1FAE"/>
    <w:rsid w:val="00EE274A"/>
    <w:rsid w:val="00EE76D9"/>
    <w:rsid w:val="00F00AF3"/>
    <w:rsid w:val="00F01D71"/>
    <w:rsid w:val="00F0527D"/>
    <w:rsid w:val="00F05BAF"/>
    <w:rsid w:val="00F128FD"/>
    <w:rsid w:val="00F218BA"/>
    <w:rsid w:val="00F21B72"/>
    <w:rsid w:val="00F368D9"/>
    <w:rsid w:val="00F44333"/>
    <w:rsid w:val="00F47DAF"/>
    <w:rsid w:val="00F5474D"/>
    <w:rsid w:val="00F60215"/>
    <w:rsid w:val="00F64F44"/>
    <w:rsid w:val="00F80F3D"/>
    <w:rsid w:val="00F87B54"/>
    <w:rsid w:val="00F932C8"/>
    <w:rsid w:val="00F93784"/>
    <w:rsid w:val="00F9408E"/>
    <w:rsid w:val="00FB605F"/>
    <w:rsid w:val="00FB6317"/>
    <w:rsid w:val="00FB7AC4"/>
    <w:rsid w:val="00FC023C"/>
    <w:rsid w:val="00FC1BB5"/>
    <w:rsid w:val="00FC62FA"/>
    <w:rsid w:val="00FD46B7"/>
    <w:rsid w:val="00FD5D24"/>
    <w:rsid w:val="00FD66F3"/>
    <w:rsid w:val="00FE12DA"/>
    <w:rsid w:val="00FE1BB4"/>
    <w:rsid w:val="00FF1259"/>
    <w:rsid w:val="00FF569A"/>
    <w:rsid w:val="00FF7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625AA"/>
  <w15:docId w15:val="{5B2F4D35-5CF7-49DB-89CF-C5A711A7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783"/>
    <w:rPr>
      <w:sz w:val="28"/>
      <w:szCs w:val="20"/>
      <w:lang w:eastAsia="en-US"/>
    </w:rPr>
  </w:style>
  <w:style w:type="paragraph" w:styleId="Heading1">
    <w:name w:val="heading 1"/>
    <w:basedOn w:val="Normal"/>
    <w:next w:val="Normal"/>
    <w:link w:val="Heading1Char"/>
    <w:uiPriority w:val="99"/>
    <w:qFormat/>
    <w:rsid w:val="00BD6783"/>
    <w:pPr>
      <w:keepNext/>
      <w:jc w:val="center"/>
      <w:outlineLvl w:val="0"/>
    </w:pPr>
    <w:rPr>
      <w:rFonts w:ascii="Arial" w:hAnsi="Arial"/>
      <w:b/>
    </w:rPr>
  </w:style>
  <w:style w:type="paragraph" w:styleId="Heading2">
    <w:name w:val="heading 2"/>
    <w:basedOn w:val="Normal"/>
    <w:next w:val="Normal"/>
    <w:link w:val="Heading2Char"/>
    <w:uiPriority w:val="99"/>
    <w:qFormat/>
    <w:rsid w:val="00BD6783"/>
    <w:pPr>
      <w:keepNext/>
      <w:jc w:val="center"/>
      <w:outlineLvl w:val="1"/>
    </w:pPr>
    <w:rPr>
      <w:rFonts w:ascii="Arial" w:hAnsi="Arial"/>
      <w:b/>
      <w:sz w:val="24"/>
    </w:rPr>
  </w:style>
  <w:style w:type="paragraph" w:styleId="Heading3">
    <w:name w:val="heading 3"/>
    <w:basedOn w:val="Normal"/>
    <w:next w:val="Normal"/>
    <w:link w:val="Heading3Char"/>
    <w:uiPriority w:val="99"/>
    <w:qFormat/>
    <w:rsid w:val="00BD6783"/>
    <w:pPr>
      <w:keepNext/>
      <w:outlineLvl w:val="2"/>
    </w:pPr>
    <w:rPr>
      <w:rFonts w:ascii="Arial" w:hAnsi="Arial"/>
      <w:b/>
      <w:sz w:val="22"/>
    </w:rPr>
  </w:style>
  <w:style w:type="paragraph" w:styleId="Heading4">
    <w:name w:val="heading 4"/>
    <w:basedOn w:val="Normal"/>
    <w:next w:val="Normal"/>
    <w:link w:val="Heading4Char"/>
    <w:uiPriority w:val="99"/>
    <w:qFormat/>
    <w:rsid w:val="00BD6783"/>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22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E522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E522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E5226"/>
    <w:rPr>
      <w:rFonts w:asciiTheme="minorHAnsi" w:eastAsiaTheme="minorEastAsia" w:hAnsiTheme="minorHAnsi" w:cstheme="minorBidi"/>
      <w:b/>
      <w:bCs/>
      <w:sz w:val="28"/>
      <w:szCs w:val="28"/>
      <w:lang w:eastAsia="en-US"/>
    </w:rPr>
  </w:style>
  <w:style w:type="paragraph" w:styleId="BalloonText">
    <w:name w:val="Balloon Text"/>
    <w:basedOn w:val="Normal"/>
    <w:link w:val="BalloonTextChar"/>
    <w:uiPriority w:val="99"/>
    <w:semiHidden/>
    <w:rsid w:val="00013C09"/>
    <w:rPr>
      <w:rFonts w:ascii="Tahoma" w:hAnsi="Tahoma" w:cs="Tahoma"/>
      <w:sz w:val="16"/>
      <w:szCs w:val="16"/>
    </w:rPr>
  </w:style>
  <w:style w:type="character" w:customStyle="1" w:styleId="BalloonTextChar">
    <w:name w:val="Balloon Text Char"/>
    <w:basedOn w:val="DefaultParagraphFont"/>
    <w:link w:val="BalloonText"/>
    <w:uiPriority w:val="99"/>
    <w:semiHidden/>
    <w:rsid w:val="00DE5226"/>
    <w:rPr>
      <w:sz w:val="0"/>
      <w:szCs w:val="0"/>
      <w:lang w:eastAsia="en-US"/>
    </w:rPr>
  </w:style>
  <w:style w:type="paragraph" w:styleId="Header">
    <w:name w:val="header"/>
    <w:basedOn w:val="Normal"/>
    <w:link w:val="HeaderChar"/>
    <w:uiPriority w:val="99"/>
    <w:rsid w:val="00BD6783"/>
    <w:pPr>
      <w:tabs>
        <w:tab w:val="center" w:pos="4320"/>
        <w:tab w:val="right" w:pos="8640"/>
      </w:tabs>
    </w:pPr>
  </w:style>
  <w:style w:type="character" w:customStyle="1" w:styleId="HeaderChar">
    <w:name w:val="Header Char"/>
    <w:basedOn w:val="DefaultParagraphFont"/>
    <w:link w:val="Header"/>
    <w:uiPriority w:val="99"/>
    <w:semiHidden/>
    <w:rsid w:val="00DE5226"/>
    <w:rPr>
      <w:sz w:val="28"/>
      <w:szCs w:val="20"/>
      <w:lang w:eastAsia="en-US"/>
    </w:rPr>
  </w:style>
  <w:style w:type="paragraph" w:styleId="Footer">
    <w:name w:val="footer"/>
    <w:basedOn w:val="Normal"/>
    <w:link w:val="FooterChar"/>
    <w:uiPriority w:val="99"/>
    <w:rsid w:val="00BD6783"/>
    <w:pPr>
      <w:tabs>
        <w:tab w:val="center" w:pos="4320"/>
        <w:tab w:val="right" w:pos="8640"/>
      </w:tabs>
    </w:pPr>
  </w:style>
  <w:style w:type="character" w:customStyle="1" w:styleId="FooterChar">
    <w:name w:val="Footer Char"/>
    <w:basedOn w:val="DefaultParagraphFont"/>
    <w:link w:val="Footer"/>
    <w:uiPriority w:val="99"/>
    <w:rsid w:val="00DE5226"/>
    <w:rPr>
      <w:sz w:val="28"/>
      <w:szCs w:val="20"/>
      <w:lang w:eastAsia="en-US"/>
    </w:rPr>
  </w:style>
  <w:style w:type="paragraph" w:styleId="BodyText">
    <w:name w:val="Body Text"/>
    <w:basedOn w:val="Normal"/>
    <w:link w:val="BodyTextChar"/>
    <w:uiPriority w:val="99"/>
    <w:rsid w:val="00BD6783"/>
    <w:rPr>
      <w:rFonts w:ascii="Arial" w:hAnsi="Arial"/>
      <w:i/>
      <w:sz w:val="20"/>
    </w:rPr>
  </w:style>
  <w:style w:type="character" w:customStyle="1" w:styleId="BodyTextChar">
    <w:name w:val="Body Text Char"/>
    <w:basedOn w:val="DefaultParagraphFont"/>
    <w:link w:val="BodyText"/>
    <w:uiPriority w:val="99"/>
    <w:semiHidden/>
    <w:rsid w:val="00DE5226"/>
    <w:rPr>
      <w:sz w:val="28"/>
      <w:szCs w:val="20"/>
      <w:lang w:eastAsia="en-US"/>
    </w:rPr>
  </w:style>
  <w:style w:type="paragraph" w:styleId="Title">
    <w:name w:val="Title"/>
    <w:basedOn w:val="Normal"/>
    <w:link w:val="TitleChar"/>
    <w:uiPriority w:val="99"/>
    <w:qFormat/>
    <w:rsid w:val="00BD6783"/>
    <w:pPr>
      <w:jc w:val="center"/>
    </w:pPr>
    <w:rPr>
      <w:b/>
      <w:sz w:val="32"/>
    </w:rPr>
  </w:style>
  <w:style w:type="character" w:customStyle="1" w:styleId="TitleChar">
    <w:name w:val="Title Char"/>
    <w:basedOn w:val="DefaultParagraphFont"/>
    <w:link w:val="Title"/>
    <w:uiPriority w:val="10"/>
    <w:rsid w:val="00DE5226"/>
    <w:rPr>
      <w:rFonts w:asciiTheme="majorHAnsi" w:eastAsiaTheme="majorEastAsia" w:hAnsiTheme="majorHAnsi" w:cstheme="majorBidi"/>
      <w:b/>
      <w:bCs/>
      <w:kern w:val="28"/>
      <w:sz w:val="32"/>
      <w:szCs w:val="32"/>
      <w:lang w:eastAsia="en-US"/>
    </w:rPr>
  </w:style>
  <w:style w:type="paragraph" w:styleId="Caption">
    <w:name w:val="caption"/>
    <w:basedOn w:val="Normal"/>
    <w:next w:val="Normal"/>
    <w:uiPriority w:val="99"/>
    <w:qFormat/>
    <w:rsid w:val="00BD6783"/>
    <w:pPr>
      <w:jc w:val="right"/>
    </w:pPr>
    <w:rPr>
      <w:rFonts w:ascii="Arial" w:hAnsi="Arial"/>
      <w:b/>
      <w:sz w:val="36"/>
    </w:rPr>
  </w:style>
  <w:style w:type="paragraph" w:styleId="BodyText2">
    <w:name w:val="Body Text 2"/>
    <w:basedOn w:val="Normal"/>
    <w:link w:val="BodyText2Char"/>
    <w:uiPriority w:val="99"/>
    <w:rsid w:val="00BD6783"/>
    <w:rPr>
      <w:rFonts w:ascii="Arial" w:hAnsi="Arial"/>
      <w:sz w:val="24"/>
    </w:rPr>
  </w:style>
  <w:style w:type="character" w:customStyle="1" w:styleId="BodyText2Char">
    <w:name w:val="Body Text 2 Char"/>
    <w:basedOn w:val="DefaultParagraphFont"/>
    <w:link w:val="BodyText2"/>
    <w:uiPriority w:val="99"/>
    <w:locked/>
    <w:rsid w:val="004D64B6"/>
    <w:rPr>
      <w:rFonts w:ascii="Arial" w:hAnsi="Arial" w:cs="Times New Roman"/>
      <w:sz w:val="24"/>
    </w:rPr>
  </w:style>
  <w:style w:type="character" w:styleId="Hyperlink">
    <w:name w:val="Hyperlink"/>
    <w:basedOn w:val="DefaultParagraphFont"/>
    <w:uiPriority w:val="99"/>
    <w:rsid w:val="00BD6783"/>
    <w:rPr>
      <w:rFonts w:cs="Times New Roman"/>
      <w:color w:val="0000FF"/>
      <w:u w:val="single"/>
    </w:rPr>
  </w:style>
  <w:style w:type="paragraph" w:styleId="NormalWeb">
    <w:name w:val="Normal (Web)"/>
    <w:basedOn w:val="Normal"/>
    <w:uiPriority w:val="99"/>
    <w:rsid w:val="00BD6783"/>
    <w:pPr>
      <w:spacing w:before="100" w:after="100"/>
    </w:pPr>
    <w:rPr>
      <w:color w:val="000000"/>
      <w:sz w:val="24"/>
    </w:rPr>
  </w:style>
  <w:style w:type="paragraph" w:styleId="BodyTextIndent">
    <w:name w:val="Body Text Indent"/>
    <w:basedOn w:val="Normal"/>
    <w:link w:val="BodyTextIndentChar"/>
    <w:uiPriority w:val="99"/>
    <w:rsid w:val="00232FA7"/>
    <w:pPr>
      <w:spacing w:after="120"/>
      <w:ind w:left="360"/>
    </w:pPr>
  </w:style>
  <w:style w:type="character" w:customStyle="1" w:styleId="BodyTextIndentChar">
    <w:name w:val="Body Text Indent Char"/>
    <w:basedOn w:val="DefaultParagraphFont"/>
    <w:link w:val="BodyTextIndent"/>
    <w:uiPriority w:val="99"/>
    <w:semiHidden/>
    <w:rsid w:val="00DE5226"/>
    <w:rPr>
      <w:sz w:val="28"/>
      <w:szCs w:val="20"/>
      <w:lang w:eastAsia="en-US"/>
    </w:rPr>
  </w:style>
  <w:style w:type="character" w:styleId="CommentReference">
    <w:name w:val="annotation reference"/>
    <w:basedOn w:val="DefaultParagraphFont"/>
    <w:uiPriority w:val="99"/>
    <w:rsid w:val="00806C36"/>
    <w:rPr>
      <w:rFonts w:cs="Times New Roman"/>
      <w:sz w:val="16"/>
      <w:szCs w:val="16"/>
    </w:rPr>
  </w:style>
  <w:style w:type="paragraph" w:styleId="CommentText">
    <w:name w:val="annotation text"/>
    <w:basedOn w:val="Normal"/>
    <w:link w:val="CommentTextChar"/>
    <w:uiPriority w:val="99"/>
    <w:rsid w:val="00806C36"/>
    <w:rPr>
      <w:sz w:val="20"/>
    </w:rPr>
  </w:style>
  <w:style w:type="character" w:customStyle="1" w:styleId="CommentTextChar">
    <w:name w:val="Comment Text Char"/>
    <w:basedOn w:val="DefaultParagraphFont"/>
    <w:link w:val="CommentText"/>
    <w:uiPriority w:val="99"/>
    <w:locked/>
    <w:rsid w:val="00806C36"/>
    <w:rPr>
      <w:rFonts w:cs="Times New Roman"/>
    </w:rPr>
  </w:style>
  <w:style w:type="character" w:styleId="Strong">
    <w:name w:val="Strong"/>
    <w:basedOn w:val="DefaultParagraphFont"/>
    <w:uiPriority w:val="99"/>
    <w:qFormat/>
    <w:rsid w:val="00806C36"/>
    <w:rPr>
      <w:rFonts w:cs="Times New Roman"/>
      <w:b/>
      <w:bCs/>
    </w:rPr>
  </w:style>
  <w:style w:type="paragraph" w:styleId="CommentSubject">
    <w:name w:val="annotation subject"/>
    <w:basedOn w:val="CommentText"/>
    <w:next w:val="CommentText"/>
    <w:link w:val="CommentSubjectChar"/>
    <w:uiPriority w:val="99"/>
    <w:semiHidden/>
    <w:rsid w:val="00F05BAF"/>
    <w:rPr>
      <w:b/>
      <w:bCs/>
    </w:rPr>
  </w:style>
  <w:style w:type="character" w:customStyle="1" w:styleId="CommentSubjectChar">
    <w:name w:val="Comment Subject Char"/>
    <w:basedOn w:val="CommentTextChar"/>
    <w:link w:val="CommentSubject"/>
    <w:uiPriority w:val="99"/>
    <w:semiHidden/>
    <w:rsid w:val="00DE5226"/>
    <w:rPr>
      <w:rFonts w:cs="Times New Roman"/>
      <w:b/>
      <w:bCs/>
      <w:sz w:val="20"/>
      <w:szCs w:val="20"/>
      <w:lang w:eastAsia="en-US"/>
    </w:rPr>
  </w:style>
  <w:style w:type="paragraph" w:styleId="Revision">
    <w:name w:val="Revision"/>
    <w:hidden/>
    <w:uiPriority w:val="99"/>
    <w:semiHidden/>
    <w:rsid w:val="00AC6476"/>
    <w:rPr>
      <w:sz w:val="28"/>
      <w:szCs w:val="20"/>
      <w:lang w:eastAsia="en-US"/>
    </w:rPr>
  </w:style>
  <w:style w:type="paragraph" w:styleId="DocumentMap">
    <w:name w:val="Document Map"/>
    <w:basedOn w:val="Normal"/>
    <w:link w:val="DocumentMapChar"/>
    <w:uiPriority w:val="99"/>
    <w:semiHidden/>
    <w:rsid w:val="005C1D4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E5226"/>
    <w:rPr>
      <w:sz w:val="0"/>
      <w:szCs w:val="0"/>
      <w:lang w:eastAsia="en-US"/>
    </w:rPr>
  </w:style>
  <w:style w:type="character" w:customStyle="1" w:styleId="apple-style-span">
    <w:name w:val="apple-style-span"/>
    <w:basedOn w:val="DefaultParagraphFont"/>
    <w:rsid w:val="007F64AF"/>
  </w:style>
  <w:style w:type="paragraph" w:styleId="ListParagraph">
    <w:name w:val="List Paragraph"/>
    <w:basedOn w:val="Normal"/>
    <w:uiPriority w:val="34"/>
    <w:qFormat/>
    <w:rsid w:val="00901DEA"/>
    <w:pPr>
      <w:ind w:left="720"/>
      <w:contextualSpacing/>
    </w:pPr>
  </w:style>
  <w:style w:type="character" w:customStyle="1" w:styleId="pagehead1">
    <w:name w:val="pagehead1"/>
    <w:basedOn w:val="DefaultParagraphFont"/>
    <w:rsid w:val="00524989"/>
    <w:rPr>
      <w:rFonts w:ascii="Arial" w:hAnsi="Arial" w:cs="Arial" w:hint="default"/>
      <w:b/>
      <w:bCs/>
      <w:color w:val="0066FF"/>
      <w:spacing w:val="48"/>
      <w:sz w:val="24"/>
      <w:szCs w:val="24"/>
      <w:bdr w:val="none" w:sz="0" w:space="0" w:color="auto" w:frame="1"/>
    </w:rPr>
  </w:style>
  <w:style w:type="character" w:styleId="FollowedHyperlink">
    <w:name w:val="FollowedHyperlink"/>
    <w:basedOn w:val="DefaultParagraphFont"/>
    <w:uiPriority w:val="99"/>
    <w:semiHidden/>
    <w:unhideWhenUsed/>
    <w:rsid w:val="00F47DAF"/>
    <w:rPr>
      <w:color w:val="800080" w:themeColor="followedHyperlink"/>
      <w:u w:val="single"/>
    </w:rPr>
  </w:style>
  <w:style w:type="character" w:styleId="UnresolvedMention">
    <w:name w:val="Unresolved Mention"/>
    <w:basedOn w:val="DefaultParagraphFont"/>
    <w:uiPriority w:val="99"/>
    <w:semiHidden/>
    <w:unhideWhenUsed/>
    <w:rsid w:val="008315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128">
      <w:bodyDiv w:val="1"/>
      <w:marLeft w:val="0"/>
      <w:marRight w:val="0"/>
      <w:marTop w:val="0"/>
      <w:marBottom w:val="0"/>
      <w:divBdr>
        <w:top w:val="none" w:sz="0" w:space="0" w:color="auto"/>
        <w:left w:val="none" w:sz="0" w:space="0" w:color="auto"/>
        <w:bottom w:val="none" w:sz="0" w:space="0" w:color="auto"/>
        <w:right w:val="none" w:sz="0" w:space="0" w:color="auto"/>
      </w:divBdr>
    </w:div>
    <w:div w:id="534199972">
      <w:bodyDiv w:val="1"/>
      <w:marLeft w:val="0"/>
      <w:marRight w:val="0"/>
      <w:marTop w:val="0"/>
      <w:marBottom w:val="0"/>
      <w:divBdr>
        <w:top w:val="none" w:sz="0" w:space="0" w:color="auto"/>
        <w:left w:val="none" w:sz="0" w:space="0" w:color="auto"/>
        <w:bottom w:val="none" w:sz="0" w:space="0" w:color="auto"/>
        <w:right w:val="none" w:sz="0" w:space="0" w:color="auto"/>
      </w:divBdr>
    </w:div>
    <w:div w:id="716860085">
      <w:bodyDiv w:val="1"/>
      <w:marLeft w:val="0"/>
      <w:marRight w:val="0"/>
      <w:marTop w:val="0"/>
      <w:marBottom w:val="0"/>
      <w:divBdr>
        <w:top w:val="none" w:sz="0" w:space="0" w:color="auto"/>
        <w:left w:val="none" w:sz="0" w:space="0" w:color="auto"/>
        <w:bottom w:val="none" w:sz="0" w:space="0" w:color="auto"/>
        <w:right w:val="none" w:sz="0" w:space="0" w:color="auto"/>
      </w:divBdr>
      <w:divsChild>
        <w:div w:id="761728629">
          <w:marLeft w:val="0"/>
          <w:marRight w:val="0"/>
          <w:marTop w:val="0"/>
          <w:marBottom w:val="0"/>
          <w:divBdr>
            <w:top w:val="none" w:sz="0" w:space="0" w:color="auto"/>
            <w:left w:val="none" w:sz="0" w:space="0" w:color="auto"/>
            <w:bottom w:val="none" w:sz="0" w:space="0" w:color="auto"/>
            <w:right w:val="none" w:sz="0" w:space="0" w:color="auto"/>
          </w:divBdr>
          <w:divsChild>
            <w:div w:id="1341812872">
              <w:marLeft w:val="0"/>
              <w:marRight w:val="0"/>
              <w:marTop w:val="0"/>
              <w:marBottom w:val="0"/>
              <w:divBdr>
                <w:top w:val="none" w:sz="0" w:space="0" w:color="auto"/>
                <w:left w:val="none" w:sz="0" w:space="0" w:color="auto"/>
                <w:bottom w:val="none" w:sz="0" w:space="0" w:color="auto"/>
                <w:right w:val="none" w:sz="0" w:space="0" w:color="auto"/>
              </w:divBdr>
              <w:divsChild>
                <w:div w:id="206257095">
                  <w:marLeft w:val="0"/>
                  <w:marRight w:val="0"/>
                  <w:marTop w:val="0"/>
                  <w:marBottom w:val="0"/>
                  <w:divBdr>
                    <w:top w:val="none" w:sz="0" w:space="0" w:color="auto"/>
                    <w:left w:val="none" w:sz="0" w:space="0" w:color="auto"/>
                    <w:bottom w:val="none" w:sz="0" w:space="0" w:color="auto"/>
                    <w:right w:val="none" w:sz="0" w:space="0" w:color="auto"/>
                  </w:divBdr>
                  <w:divsChild>
                    <w:div w:id="263777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7027">
      <w:bodyDiv w:val="1"/>
      <w:marLeft w:val="0"/>
      <w:marRight w:val="0"/>
      <w:marTop w:val="0"/>
      <w:marBottom w:val="0"/>
      <w:divBdr>
        <w:top w:val="none" w:sz="0" w:space="0" w:color="auto"/>
        <w:left w:val="none" w:sz="0" w:space="0" w:color="auto"/>
        <w:bottom w:val="none" w:sz="0" w:space="0" w:color="auto"/>
        <w:right w:val="none" w:sz="0" w:space="0" w:color="auto"/>
      </w:divBdr>
    </w:div>
    <w:div w:id="915210850">
      <w:bodyDiv w:val="1"/>
      <w:marLeft w:val="0"/>
      <w:marRight w:val="0"/>
      <w:marTop w:val="0"/>
      <w:marBottom w:val="0"/>
      <w:divBdr>
        <w:top w:val="none" w:sz="0" w:space="0" w:color="auto"/>
        <w:left w:val="none" w:sz="0" w:space="0" w:color="auto"/>
        <w:bottom w:val="none" w:sz="0" w:space="0" w:color="auto"/>
        <w:right w:val="none" w:sz="0" w:space="0" w:color="auto"/>
      </w:divBdr>
    </w:div>
    <w:div w:id="919212726">
      <w:bodyDiv w:val="1"/>
      <w:marLeft w:val="0"/>
      <w:marRight w:val="0"/>
      <w:marTop w:val="0"/>
      <w:marBottom w:val="0"/>
      <w:divBdr>
        <w:top w:val="none" w:sz="0" w:space="0" w:color="auto"/>
        <w:left w:val="none" w:sz="0" w:space="0" w:color="auto"/>
        <w:bottom w:val="none" w:sz="0" w:space="0" w:color="auto"/>
        <w:right w:val="none" w:sz="0" w:space="0" w:color="auto"/>
      </w:divBdr>
      <w:divsChild>
        <w:div w:id="1622305474">
          <w:marLeft w:val="0"/>
          <w:marRight w:val="0"/>
          <w:marTop w:val="0"/>
          <w:marBottom w:val="0"/>
          <w:divBdr>
            <w:top w:val="none" w:sz="0" w:space="0" w:color="auto"/>
            <w:left w:val="none" w:sz="0" w:space="0" w:color="auto"/>
            <w:bottom w:val="none" w:sz="0" w:space="0" w:color="auto"/>
            <w:right w:val="none" w:sz="0" w:space="0" w:color="auto"/>
          </w:divBdr>
          <w:divsChild>
            <w:div w:id="48001078">
              <w:marLeft w:val="0"/>
              <w:marRight w:val="0"/>
              <w:marTop w:val="0"/>
              <w:marBottom w:val="0"/>
              <w:divBdr>
                <w:top w:val="none" w:sz="0" w:space="0" w:color="auto"/>
                <w:left w:val="none" w:sz="0" w:space="0" w:color="auto"/>
                <w:bottom w:val="none" w:sz="0" w:space="0" w:color="auto"/>
                <w:right w:val="none" w:sz="0" w:space="0" w:color="auto"/>
              </w:divBdr>
              <w:divsChild>
                <w:div w:id="1007051106">
                  <w:marLeft w:val="0"/>
                  <w:marRight w:val="0"/>
                  <w:marTop w:val="0"/>
                  <w:marBottom w:val="0"/>
                  <w:divBdr>
                    <w:top w:val="none" w:sz="0" w:space="0" w:color="auto"/>
                    <w:left w:val="none" w:sz="0" w:space="0" w:color="auto"/>
                    <w:bottom w:val="none" w:sz="0" w:space="0" w:color="auto"/>
                    <w:right w:val="none" w:sz="0" w:space="0" w:color="auto"/>
                  </w:divBdr>
                  <w:divsChild>
                    <w:div w:id="89427110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92670">
      <w:marLeft w:val="0"/>
      <w:marRight w:val="0"/>
      <w:marTop w:val="0"/>
      <w:marBottom w:val="0"/>
      <w:divBdr>
        <w:top w:val="none" w:sz="0" w:space="0" w:color="auto"/>
        <w:left w:val="none" w:sz="0" w:space="0" w:color="auto"/>
        <w:bottom w:val="none" w:sz="0" w:space="0" w:color="auto"/>
        <w:right w:val="none" w:sz="0" w:space="0" w:color="auto"/>
      </w:divBdr>
    </w:div>
    <w:div w:id="1192692671">
      <w:marLeft w:val="0"/>
      <w:marRight w:val="0"/>
      <w:marTop w:val="0"/>
      <w:marBottom w:val="0"/>
      <w:divBdr>
        <w:top w:val="none" w:sz="0" w:space="0" w:color="auto"/>
        <w:left w:val="none" w:sz="0" w:space="0" w:color="auto"/>
        <w:bottom w:val="none" w:sz="0" w:space="0" w:color="auto"/>
        <w:right w:val="none" w:sz="0" w:space="0" w:color="auto"/>
      </w:divBdr>
    </w:div>
    <w:div w:id="1192692672">
      <w:marLeft w:val="0"/>
      <w:marRight w:val="0"/>
      <w:marTop w:val="0"/>
      <w:marBottom w:val="0"/>
      <w:divBdr>
        <w:top w:val="none" w:sz="0" w:space="0" w:color="auto"/>
        <w:left w:val="none" w:sz="0" w:space="0" w:color="auto"/>
        <w:bottom w:val="none" w:sz="0" w:space="0" w:color="auto"/>
        <w:right w:val="none" w:sz="0" w:space="0" w:color="auto"/>
      </w:divBdr>
    </w:div>
    <w:div w:id="1192692673">
      <w:marLeft w:val="0"/>
      <w:marRight w:val="0"/>
      <w:marTop w:val="0"/>
      <w:marBottom w:val="0"/>
      <w:divBdr>
        <w:top w:val="none" w:sz="0" w:space="0" w:color="auto"/>
        <w:left w:val="none" w:sz="0" w:space="0" w:color="auto"/>
        <w:bottom w:val="none" w:sz="0" w:space="0" w:color="auto"/>
        <w:right w:val="none" w:sz="0" w:space="0" w:color="auto"/>
      </w:divBdr>
    </w:div>
    <w:div w:id="1290820960">
      <w:bodyDiv w:val="1"/>
      <w:marLeft w:val="0"/>
      <w:marRight w:val="0"/>
      <w:marTop w:val="0"/>
      <w:marBottom w:val="0"/>
      <w:divBdr>
        <w:top w:val="none" w:sz="0" w:space="0" w:color="auto"/>
        <w:left w:val="none" w:sz="0" w:space="0" w:color="auto"/>
        <w:bottom w:val="none" w:sz="0" w:space="0" w:color="auto"/>
        <w:right w:val="none" w:sz="0" w:space="0" w:color="auto"/>
      </w:divBdr>
    </w:div>
    <w:div w:id="1527206538">
      <w:bodyDiv w:val="1"/>
      <w:marLeft w:val="0"/>
      <w:marRight w:val="0"/>
      <w:marTop w:val="0"/>
      <w:marBottom w:val="0"/>
      <w:divBdr>
        <w:top w:val="none" w:sz="0" w:space="0" w:color="auto"/>
        <w:left w:val="none" w:sz="0" w:space="0" w:color="auto"/>
        <w:bottom w:val="none" w:sz="0" w:space="0" w:color="auto"/>
        <w:right w:val="none" w:sz="0" w:space="0" w:color="auto"/>
      </w:divBdr>
    </w:div>
    <w:div w:id="1684361024">
      <w:bodyDiv w:val="1"/>
      <w:marLeft w:val="0"/>
      <w:marRight w:val="0"/>
      <w:marTop w:val="0"/>
      <w:marBottom w:val="0"/>
      <w:divBdr>
        <w:top w:val="none" w:sz="0" w:space="0" w:color="auto"/>
        <w:left w:val="none" w:sz="0" w:space="0" w:color="auto"/>
        <w:bottom w:val="none" w:sz="0" w:space="0" w:color="auto"/>
        <w:right w:val="none" w:sz="0" w:space="0" w:color="auto"/>
      </w:divBdr>
      <w:divsChild>
        <w:div w:id="119880544">
          <w:marLeft w:val="0"/>
          <w:marRight w:val="0"/>
          <w:marTop w:val="0"/>
          <w:marBottom w:val="0"/>
          <w:divBdr>
            <w:top w:val="none" w:sz="0" w:space="0" w:color="auto"/>
            <w:left w:val="none" w:sz="0" w:space="0" w:color="auto"/>
            <w:bottom w:val="none" w:sz="0" w:space="0" w:color="auto"/>
            <w:right w:val="none" w:sz="0" w:space="0" w:color="auto"/>
          </w:divBdr>
          <w:divsChild>
            <w:div w:id="1898735833">
              <w:marLeft w:val="0"/>
              <w:marRight w:val="0"/>
              <w:marTop w:val="0"/>
              <w:marBottom w:val="0"/>
              <w:divBdr>
                <w:top w:val="none" w:sz="0" w:space="0" w:color="auto"/>
                <w:left w:val="none" w:sz="0" w:space="0" w:color="auto"/>
                <w:bottom w:val="none" w:sz="0" w:space="0" w:color="auto"/>
                <w:right w:val="none" w:sz="0" w:space="0" w:color="auto"/>
              </w:divBdr>
              <w:divsChild>
                <w:div w:id="1031103688">
                  <w:marLeft w:val="0"/>
                  <w:marRight w:val="0"/>
                  <w:marTop w:val="0"/>
                  <w:marBottom w:val="0"/>
                  <w:divBdr>
                    <w:top w:val="none" w:sz="0" w:space="0" w:color="auto"/>
                    <w:left w:val="none" w:sz="0" w:space="0" w:color="auto"/>
                    <w:bottom w:val="none" w:sz="0" w:space="0" w:color="auto"/>
                    <w:right w:val="none" w:sz="0" w:space="0" w:color="auto"/>
                  </w:divBdr>
                  <w:divsChild>
                    <w:div w:id="17227119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1909">
      <w:bodyDiv w:val="1"/>
      <w:marLeft w:val="0"/>
      <w:marRight w:val="0"/>
      <w:marTop w:val="0"/>
      <w:marBottom w:val="0"/>
      <w:divBdr>
        <w:top w:val="none" w:sz="0" w:space="0" w:color="auto"/>
        <w:left w:val="none" w:sz="0" w:space="0" w:color="auto"/>
        <w:bottom w:val="none" w:sz="0" w:space="0" w:color="auto"/>
        <w:right w:val="none" w:sz="0" w:space="0" w:color="auto"/>
      </w:divBdr>
      <w:divsChild>
        <w:div w:id="1755316704">
          <w:marLeft w:val="0"/>
          <w:marRight w:val="0"/>
          <w:marTop w:val="0"/>
          <w:marBottom w:val="0"/>
          <w:divBdr>
            <w:top w:val="none" w:sz="0" w:space="0" w:color="auto"/>
            <w:left w:val="none" w:sz="0" w:space="0" w:color="auto"/>
            <w:bottom w:val="none" w:sz="0" w:space="0" w:color="auto"/>
            <w:right w:val="none" w:sz="0" w:space="0" w:color="auto"/>
          </w:divBdr>
          <w:divsChild>
            <w:div w:id="779497745">
              <w:marLeft w:val="0"/>
              <w:marRight w:val="0"/>
              <w:marTop w:val="0"/>
              <w:marBottom w:val="0"/>
              <w:divBdr>
                <w:top w:val="none" w:sz="0" w:space="0" w:color="auto"/>
                <w:left w:val="none" w:sz="0" w:space="0" w:color="auto"/>
                <w:bottom w:val="none" w:sz="0" w:space="0" w:color="auto"/>
                <w:right w:val="none" w:sz="0" w:space="0" w:color="auto"/>
              </w:divBdr>
              <w:divsChild>
                <w:div w:id="1394278621">
                  <w:marLeft w:val="0"/>
                  <w:marRight w:val="0"/>
                  <w:marTop w:val="0"/>
                  <w:marBottom w:val="0"/>
                  <w:divBdr>
                    <w:top w:val="none" w:sz="0" w:space="0" w:color="auto"/>
                    <w:left w:val="none" w:sz="0" w:space="0" w:color="auto"/>
                    <w:bottom w:val="none" w:sz="0" w:space="0" w:color="auto"/>
                    <w:right w:val="none" w:sz="0" w:space="0" w:color="auto"/>
                  </w:divBdr>
                  <w:divsChild>
                    <w:div w:id="69608086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tientsafetyinstitute.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tientsafetyinstitute.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43C1D9E6CE04D94C7E2524AC267B0" ma:contentTypeVersion="8" ma:contentTypeDescription="Create a new document." ma:contentTypeScope="" ma:versionID="ccd8b4a94b2fddf1de4c42f44692e83a">
  <xsd:schema xmlns:xsd="http://www.w3.org/2001/XMLSchema" xmlns:xs="http://www.w3.org/2001/XMLSchema" xmlns:p="http://schemas.microsoft.com/office/2006/metadata/properties" xmlns:ns2="0ad2769f-e3bb-4451-b4b9-4473e05650aa" xmlns:ns3="3c5f363f-480b-4888-aee0-1cbb3521f647" targetNamespace="http://schemas.microsoft.com/office/2006/metadata/properties" ma:root="true" ma:fieldsID="2e98d7cb09e4176c8309ca46a8b21f66" ns2:_="" ns3:_="">
    <xsd:import namespace="0ad2769f-e3bb-4451-b4b9-4473e05650aa"/>
    <xsd:import namespace="3c5f363f-480b-4888-aee0-1cbb3521f6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2769f-e3bb-4451-b4b9-4473e05650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f363f-480b-4888-aee0-1cbb3521f64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9824-828F-45B5-8828-FD1F44B05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2769f-e3bb-4451-b4b9-4473e05650aa"/>
    <ds:schemaRef ds:uri="3c5f363f-480b-4888-aee0-1cbb3521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06903-6F53-44E2-9992-07CEF00D3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1FA44-BA28-44BD-B4CD-3E517578D433}">
  <ds:schemaRefs>
    <ds:schemaRef ds:uri="http://schemas.microsoft.com/sharepoint/v3/contenttype/forms"/>
  </ds:schemaRefs>
</ds:datastoreItem>
</file>

<file path=customXml/itemProps4.xml><?xml version="1.0" encoding="utf-8"?>
<ds:datastoreItem xmlns:ds="http://schemas.openxmlformats.org/officeDocument/2006/customXml" ds:itemID="{622A6A80-BDB2-42D3-9EDF-A8F12183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Capital Health has dramatically lowered waiting time for patients awaiting heart surgery</vt:lpstr>
    </vt:vector>
  </TitlesOfParts>
  <Company>Capital Health</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Health has dramatically lowered waiting time for patients awaiting heart surgery</dc:title>
  <dc:subject/>
  <dc:creator>Information Systems</dc:creator>
  <cp:keywords/>
  <dc:description/>
  <cp:lastModifiedBy>Carla Williams</cp:lastModifiedBy>
  <cp:revision>8</cp:revision>
  <cp:lastPrinted>2016-07-12T19:24:00Z</cp:lastPrinted>
  <dcterms:created xsi:type="dcterms:W3CDTF">2017-10-26T01:47:00Z</dcterms:created>
  <dcterms:modified xsi:type="dcterms:W3CDTF">2018-07-05T12:07:00Z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0x01010058C43C1D9E6CE04D94C7E2524AC267B0</vt:lpwstr>
  </property>
  <property fmtid="{D5CDD505-2E9C-101B-9397-08002B2CF9AE}" pid="3" name="Order">
    <vt:r8>903900</vt:r8>
  </property>
</Properties>
</file>